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2acc8f14741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ENGLUND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ENGLUND INVEST AS</w:t>
      </w:r>
    </w:p>
    <w:sectPr>
      <w:headerReference xmlns:r="http://schemas.openxmlformats.org/officeDocument/2006/relationships" w:type="default" r:id="R5eaa6cd99c884c82"/>
      <w:footerReference xmlns:r="http://schemas.openxmlformats.org/officeDocument/2006/relationships" w:type="default" r:id="Rdf8a74df5b03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a6cd99c884c82" /><Relationship Type="http://schemas.openxmlformats.org/officeDocument/2006/relationships/footer" Target="/word/footer1.xml" Id="Rdf8a74df5b034f6c" /></Relationships>
</file>