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1e1b34d25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FLAKOLL AS</w:t>
      </w:r>
    </w:p>
    <w:sectPr>
      <w:headerReference xmlns:r="http://schemas.openxmlformats.org/officeDocument/2006/relationships" w:type="default" r:id="Rd7f323df8f334bad"/>
      <w:footerReference xmlns:r="http://schemas.openxmlformats.org/officeDocument/2006/relationships" w:type="default" r:id="Rffb083357d80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323df8f334bad" /><Relationship Type="http://schemas.openxmlformats.org/officeDocument/2006/relationships/footer" Target="/word/footer1.xml" Id="Rffb083357d804d2f" /></Relationships>
</file>