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6154fa7ef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IRIS REGNSKAP AS</w:t>
      </w:r>
    </w:p>
    <w:sectPr>
      <w:headerReference xmlns:r="http://schemas.openxmlformats.org/officeDocument/2006/relationships" w:type="default" r:id="R7045052a079b43c0"/>
      <w:footerReference xmlns:r="http://schemas.openxmlformats.org/officeDocument/2006/relationships" w:type="default" r:id="R8cb23ea7c761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5052a079b43c0" /><Relationship Type="http://schemas.openxmlformats.org/officeDocument/2006/relationships/footer" Target="/word/footer1.xml" Id="R8cb23ea7c761467a" /></Relationships>
</file>