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6c5a72a9c16430d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FLAATNES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Stokke,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FLAATNES AS</w:t>
      </w:r>
    </w:p>
    <w:sectPr>
      <w:headerReference xmlns:r="http://schemas.openxmlformats.org/officeDocument/2006/relationships" w:type="default" r:id="R08567a59e74748eb"/>
      <w:footerReference xmlns:r="http://schemas.openxmlformats.org/officeDocument/2006/relationships" w:type="default" r:id="R614ca9ececd2406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FLAATNES AS   ·   Org.nr 817 402 992   ·   Anholtveien 94   ·   3160 STOKKE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FLAATNES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8567a59e74748eb" /><Relationship Type="http://schemas.openxmlformats.org/officeDocument/2006/relationships/footer" Target="/word/footer1.xml" Id="R614ca9ececd2406f" /></Relationships>
</file>