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ade4343b9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OLEAH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OLEAH AS</w:t>
      </w:r>
    </w:p>
    <w:sectPr>
      <w:headerReference xmlns:r="http://schemas.openxmlformats.org/officeDocument/2006/relationships" w:type="default" r:id="R6aff11741e024418"/>
      <w:footerReference xmlns:r="http://schemas.openxmlformats.org/officeDocument/2006/relationships" w:type="default" r:id="Reb009a886e1c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OLEAH AS   ·   Org.nr 818 297 262   ·   Brøttemsvegen 540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f11741e024418" /><Relationship Type="http://schemas.openxmlformats.org/officeDocument/2006/relationships/footer" Target="/word/footer1.xml" Id="Reb009a886e1c4a99" /></Relationships>
</file>