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f2a3dc0bd140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ACTIVE AS</w:t>
      </w:r>
    </w:p>
    <w:sectPr>
      <w:headerReference xmlns:r="http://schemas.openxmlformats.org/officeDocument/2006/relationships" w:type="default" r:id="Rd535df06a62f40a7"/>
      <w:footerReference xmlns:r="http://schemas.openxmlformats.org/officeDocument/2006/relationships" w:type="default" r:id="R9db3a908a63c43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35df06a62f40a7" /><Relationship Type="http://schemas.openxmlformats.org/officeDocument/2006/relationships/footer" Target="/word/footer1.xml" Id="R9db3a908a63c4347" /></Relationships>
</file>