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fd723ce18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SUPREME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SUPREME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929f917154c4c"/>
      <w:footerReference xmlns:r="http://schemas.openxmlformats.org/officeDocument/2006/relationships" w:type="default" r:id="R290efed2b542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SUPREME INVEST AS   ·   Org.nr 819 631 662   ·   Holterveien 89   ·   1814 ASKIM   ·   tor.magnus.saether@fibernett.net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SUPREME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929f917154c4c" /><Relationship Type="http://schemas.openxmlformats.org/officeDocument/2006/relationships/footer" Target="/word/footer1.xml" Id="R290efed2b5424410" /></Relationships>
</file>