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811733fbb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GEIR OG UNA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OG UNA INVEST AS</w:t>
      </w:r>
    </w:p>
    <w:sectPr>
      <w:headerReference xmlns:r="http://schemas.openxmlformats.org/officeDocument/2006/relationships" w:type="default" r:id="R4b10e4ec12a64683"/>
      <w:footerReference xmlns:r="http://schemas.openxmlformats.org/officeDocument/2006/relationships" w:type="default" r:id="Rc2608ec44463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OG UNA INVEST AS   ·   Org.nr 820 899 962   ·   Midtbygdsvegen 409   ·   2636 ØYER   ·   geir@unas.no   ·   unashyttekos.no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OG 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0e4ec12a64683" /><Relationship Type="http://schemas.openxmlformats.org/officeDocument/2006/relationships/footer" Target="/word/footer1.xml" Id="Rc2608ec444634652" /></Relationships>
</file>