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5bca5d6fd94b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Stathelle,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ØKORÅD BAMBLE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ØKORÅD BAMBLE AS</w:t>
      </w:r>
    </w:p>
    <w:sectPr>
      <w:headerReference xmlns:r="http://schemas.openxmlformats.org/officeDocument/2006/relationships" w:type="default" r:id="R8d5493cf2cd04f5f"/>
      <w:footerReference xmlns:r="http://schemas.openxmlformats.org/officeDocument/2006/relationships" w:type="default" r:id="Ra0978a4b370546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ØKORÅD BAMBLE AS   ·   Org.nr 821 551 692   ·   Krabberødveien 8   ·   3960 STATHELLE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ØKORÅD BAMBLE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5493cf2cd04f5f" /><Relationship Type="http://schemas.openxmlformats.org/officeDocument/2006/relationships/footer" Target="/word/footer1.xml" Id="Ra0978a4b37054622" /></Relationships>
</file>