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f88a20d8a147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MIDCO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MIDCO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4703e1e7954647"/>
      <w:footerReference xmlns:r="http://schemas.openxmlformats.org/officeDocument/2006/relationships" w:type="default" r:id="R09d35e0c3b6f49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MIDCO HOLDING AS   ·   Org.nr 822 018 262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MIDCO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4703e1e7954647" /><Relationship Type="http://schemas.openxmlformats.org/officeDocument/2006/relationships/footer" Target="/word/footer1.xml" Id="R09d35e0c3b6f498c" /></Relationships>
</file>