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b61f04631f48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 INVEST AS</w:t>
      </w:r>
    </w:p>
    <w:sectPr>
      <w:headerReference xmlns:r="http://schemas.openxmlformats.org/officeDocument/2006/relationships" w:type="default" r:id="R2714b84377714e44"/>
      <w:footerReference xmlns:r="http://schemas.openxmlformats.org/officeDocument/2006/relationships" w:type="default" r:id="Ra63dbfa56cc44a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 INVEST AS   ·   Org.nr 822 041 302   ·   Welhavens gate 1E   ·   0166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14b84377714e44" /><Relationship Type="http://schemas.openxmlformats.org/officeDocument/2006/relationships/footer" Target="/word/footer1.xml" Id="Ra63dbfa56cc44a9d" /></Relationships>
</file>