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5cb40c34142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TRORAN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Tolga,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TRORAN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4d92c9afe94c6a"/>
      <w:footerReference xmlns:r="http://schemas.openxmlformats.org/officeDocument/2006/relationships" w:type="default" r:id="R0f162bf5aa4b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TRORAN AS   ·   Org.nr 823 490 992   ·   Nedre Tolgenslivei 33   ·   2540 TOLGA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d92c9afe94c6a" /><Relationship Type="http://schemas.openxmlformats.org/officeDocument/2006/relationships/footer" Target="/word/footer1.xml" Id="R0f162bf5aa4b4d1a" /></Relationships>
</file>