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e5cd12351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4 AS</w:t>
      </w:r>
    </w:p>
    <w:sectPr>
      <w:headerReference xmlns:r="http://schemas.openxmlformats.org/officeDocument/2006/relationships" w:type="default" r:id="R1bfdc51b4c6f463c"/>
      <w:footerReference xmlns:r="http://schemas.openxmlformats.org/officeDocument/2006/relationships" w:type="default" r:id="Rc12ca545f02c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4 AS   ·   Org.nr 824 379 432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dc51b4c6f463c" /><Relationship Type="http://schemas.openxmlformats.org/officeDocument/2006/relationships/footer" Target="/word/footer1.xml" Id="Rc12ca545f02c4c52" /></Relationships>
</file>