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b806f92b3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4 AS</w:t>
      </w:r>
    </w:p>
    <w:sectPr>
      <w:headerReference xmlns:r="http://schemas.openxmlformats.org/officeDocument/2006/relationships" w:type="default" r:id="Rdb21dc172e8f4c59"/>
      <w:footerReference xmlns:r="http://schemas.openxmlformats.org/officeDocument/2006/relationships" w:type="default" r:id="Rd60a5ffdddc2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1dc172e8f4c59" /><Relationship Type="http://schemas.openxmlformats.org/officeDocument/2006/relationships/footer" Target="/word/footer1.xml" Id="Rd60a5ffdddc2461b" /></Relationships>
</file>