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94d85b0a3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 INVESTMENTS AS</w:t>
      </w:r>
    </w:p>
    <w:sectPr>
      <w:headerReference xmlns:r="http://schemas.openxmlformats.org/officeDocument/2006/relationships" w:type="default" r:id="Rf5cf964c770244dd"/>
      <w:footerReference xmlns:r="http://schemas.openxmlformats.org/officeDocument/2006/relationships" w:type="default" r:id="R951198806884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 INVESTMENTS AS   ·   Org.nr 824 884 412   ·   c/o Bjørn Haakon Steive, Anton Schjøths gate 12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f964c770244dd" /><Relationship Type="http://schemas.openxmlformats.org/officeDocument/2006/relationships/footer" Target="/word/footer1.xml" Id="R9511988068844809" /></Relationships>
</file>