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2bbec06d441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e1adac644241a2"/>
      <w:footerReference xmlns:r="http://schemas.openxmlformats.org/officeDocument/2006/relationships" w:type="default" r:id="R8fe30cc00c5e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HASK AS   ·   Org.nr 825 440 402   ·   v/ Halldor Skare, Eidevegen 30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1adac644241a2" /><Relationship Type="http://schemas.openxmlformats.org/officeDocument/2006/relationships/footer" Target="/word/footer1.xml" Id="R8fe30cc00c5e40eb" /></Relationships>
</file>