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f19ff98b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 HOLDING AS</w:t>
      </w:r>
    </w:p>
    <w:sectPr>
      <w:headerReference xmlns:r="http://schemas.openxmlformats.org/officeDocument/2006/relationships" w:type="default" r:id="R47fe1b234c214824"/>
      <w:footerReference xmlns:r="http://schemas.openxmlformats.org/officeDocument/2006/relationships" w:type="default" r:id="Rbf0b239f33a6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 HOLDING AS   ·   Org.nr 826 334 592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e1b234c214824" /><Relationship Type="http://schemas.openxmlformats.org/officeDocument/2006/relationships/footer" Target="/word/footer1.xml" Id="Rbf0b239f33a64876" /></Relationships>
</file>