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befe94eb74a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MAGAMA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MAGAMA AS</w:t>
      </w:r>
    </w:p>
    <w:sectPr>
      <w:headerReference xmlns:r="http://schemas.openxmlformats.org/officeDocument/2006/relationships" w:type="default" r:id="Rd62fde25eea64139"/>
      <w:footerReference xmlns:r="http://schemas.openxmlformats.org/officeDocument/2006/relationships" w:type="default" r:id="Rcb7d132010c047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MAGAMA AS   ·   Org.nr 826 688 602   ·   Korsnesveien 8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fde25eea64139" /><Relationship Type="http://schemas.openxmlformats.org/officeDocument/2006/relationships/footer" Target="/word/footer1.xml" Id="Rcb7d132010c0476e" /></Relationships>
</file>