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42888d9b74c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FORVIS MAZARS OUTSOURCING AS</w:t>
      </w:r>
    </w:p>
    <w:sectPr>
      <w:headerReference xmlns:r="http://schemas.openxmlformats.org/officeDocument/2006/relationships" w:type="default" r:id="R5d5904fe53974e02"/>
      <w:footerReference xmlns:r="http://schemas.openxmlformats.org/officeDocument/2006/relationships" w:type="default" r:id="R51a068772053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FORVIS MAZARS OUTSOURCING AS   ·   Org.nr 828 044 702   ·   c/o Mazars AS, Fridtjof Nansens vei 19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FORVIS MAZARS OUTSOURCING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904fe53974e02" /><Relationship Type="http://schemas.openxmlformats.org/officeDocument/2006/relationships/footer" Target="/word/footer1.xml" Id="R51a0687720534d2c" /></Relationships>
</file>