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3c44f826e40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C TORGNES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C TORGNES AS</w:t>
      </w:r>
    </w:p>
    <w:sectPr>
      <w:headerReference xmlns:r="http://schemas.openxmlformats.org/officeDocument/2006/relationships" w:type="default" r:id="R9dfcaa75ec924c28"/>
      <w:footerReference xmlns:r="http://schemas.openxmlformats.org/officeDocument/2006/relationships" w:type="default" r:id="Ra87f1272634f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C TORGNES AS   ·   Org.nr 828 206 052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C TORGNES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caa75ec924c28" /><Relationship Type="http://schemas.openxmlformats.org/officeDocument/2006/relationships/footer" Target="/word/footer1.xml" Id="Ra87f1272634f4e82" /></Relationships>
</file>