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ee9ed78acd47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NOAM AS</w:t>
      </w:r>
    </w:p>
    <w:sectPr>
      <w:headerReference xmlns:r="http://schemas.openxmlformats.org/officeDocument/2006/relationships" w:type="default" r:id="Rf5a05e414bc44dd3"/>
      <w:footerReference xmlns:r="http://schemas.openxmlformats.org/officeDocument/2006/relationships" w:type="default" r:id="R3aafb83bc1784e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NOAM AS   ·   Org.nr 828 249 142   ·   C/o Roger Malme, Remmemsvegen 25   ·   6390 VESTNES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a05e414bc44dd3" /><Relationship Type="http://schemas.openxmlformats.org/officeDocument/2006/relationships/footer" Target="/word/footer1.xml" Id="R3aafb83bc1784e38" /></Relationships>
</file>