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465a53e17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MIMAR BORGSTEIN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BORGSTEIN AS</w:t>
      </w:r>
    </w:p>
    <w:sectPr>
      <w:headerReference xmlns:r="http://schemas.openxmlformats.org/officeDocument/2006/relationships" w:type="default" r:id="Ra67aa2392f354db1"/>
      <w:footerReference xmlns:r="http://schemas.openxmlformats.org/officeDocument/2006/relationships" w:type="default" r:id="R6617932e78f7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aa2392f354db1" /><Relationship Type="http://schemas.openxmlformats.org/officeDocument/2006/relationships/footer" Target="/word/footer1.xml" Id="R6617932e78f74782" /></Relationships>
</file>