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d5d24111694d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VICAMA AS</w:t>
      </w:r>
    </w:p>
    <w:sectPr>
      <w:headerReference xmlns:r="http://schemas.openxmlformats.org/officeDocument/2006/relationships" w:type="default" r:id="R5c66be698b2a4dbf"/>
      <w:footerReference xmlns:r="http://schemas.openxmlformats.org/officeDocument/2006/relationships" w:type="default" r:id="R204949399fed45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VICAMA AS   ·   Org.nr 831 982 942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VICAMA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66be698b2a4dbf" /><Relationship Type="http://schemas.openxmlformats.org/officeDocument/2006/relationships/footer" Target="/word/footer1.xml" Id="R204949399fed45ab" /></Relationships>
</file>