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3a40a86f2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44c2c4e3e4136"/>
      <w:footerReference xmlns:r="http://schemas.openxmlformats.org/officeDocument/2006/relationships" w:type="default" r:id="R5e420a769880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INVEST AS   ·   Org.nr 835 566 552   ·   Flatene 79B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44c2c4e3e4136" /><Relationship Type="http://schemas.openxmlformats.org/officeDocument/2006/relationships/footer" Target="/word/footer1.xml" Id="R5e420a7698804078" /></Relationships>
</file>