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5911a995c449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Kvinesdal,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AGROCONSULT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AGROCONSULT AS</w:t>
      </w:r>
    </w:p>
    <w:sectPr>
      <w:headerReference xmlns:r="http://schemas.openxmlformats.org/officeDocument/2006/relationships" w:type="default" r:id="R6f7ba98b39334a2c"/>
      <w:footerReference xmlns:r="http://schemas.openxmlformats.org/officeDocument/2006/relationships" w:type="default" r:id="Rfec87185718c41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AGROCONSULT AS   ·   Org.nr 835 665 682   ·   Vesterdalsvegen 1975   ·   4480 KVINESDAL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AGROCONSULT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7ba98b39334a2c" /><Relationship Type="http://schemas.openxmlformats.org/officeDocument/2006/relationships/footer" Target="/word/footer1.xml" Id="Rfec87185718c41fa" /></Relationships>
</file>