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d97ad4f6a44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AGROCONSULT AS</w:t>
      </w:r>
    </w:p>
    <w:sectPr>
      <w:headerReference xmlns:r="http://schemas.openxmlformats.org/officeDocument/2006/relationships" w:type="default" r:id="R7e7beebf6d224d8c"/>
      <w:footerReference xmlns:r="http://schemas.openxmlformats.org/officeDocument/2006/relationships" w:type="default" r:id="R7540b942b360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AGROCONSULT AS   ·   Org.nr 835 665 682   ·   Vesterdalsvegen 1975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beebf6d224d8c" /><Relationship Type="http://schemas.openxmlformats.org/officeDocument/2006/relationships/footer" Target="/word/footer1.xml" Id="R7540b942b36047ac" /></Relationships>
</file>