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02c5b2c5794e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MYTON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MYTON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b55549fd5746d9"/>
      <w:footerReference xmlns:r="http://schemas.openxmlformats.org/officeDocument/2006/relationships" w:type="default" r:id="R2e093e2d518a46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MYTON INVEST AS   ·   Org.nr 836 184 262   ·   Domkirkeplassen 2   ·   4006 STAVANGER   ·   hakon.bo@gmail.com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MYTON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b55549fd5746d9" /><Relationship Type="http://schemas.openxmlformats.org/officeDocument/2006/relationships/footer" Target="/word/footer1.xml" Id="R2e093e2d518a4647" /></Relationships>
</file>