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cf41c44c0f44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PROPERTY KNOWLEDGE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PROPERTY KNOWLEDGE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a19b28af2d542d8"/>
      <w:footerReference xmlns:r="http://schemas.openxmlformats.org/officeDocument/2006/relationships" w:type="default" r:id="R11381ee009f848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PROPERTY KNOWLEDGE AS   ·   Org.nr 852 386 622   ·   Adolph Bergs vei 53   ·   5089 BERGEN   ·   Tlf. 52 85 18 88   ·   gunnar@hop.no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PROPERTY KNOWLEDGE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19b28af2d542d8" /><Relationship Type="http://schemas.openxmlformats.org/officeDocument/2006/relationships/footer" Target="/word/footer1.xml" Id="R11381ee009f848d5" /></Relationships>
</file>