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ad2cf0da54f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PROPERTY KNOWLEDGE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PROPERTY KNOWLEDGE AS</w:t>
      </w:r>
    </w:p>
    <w:sectPr>
      <w:headerReference xmlns:r="http://schemas.openxmlformats.org/officeDocument/2006/relationships" w:type="default" r:id="R90f1969a7d0d4d89"/>
      <w:footerReference xmlns:r="http://schemas.openxmlformats.org/officeDocument/2006/relationships" w:type="default" r:id="Rfe13ecb57cea4b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PROPERTY KNOWLEDGE AS   ·   Org.nr 852 386 622   ·   Adolph Bergs vei 53   ·   5089 BERGEN   ·   Tlf. 52 85 18 88   ·   gunnar@hop.no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PROPERTY KNOWLEDGE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f1969a7d0d4d89" /><Relationship Type="http://schemas.openxmlformats.org/officeDocument/2006/relationships/footer" Target="/word/footer1.xml" Id="Rfe13ecb57cea4b23" /></Relationships>
</file>