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db135d2f9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b6230e94c4421f"/>
      <w:footerReference xmlns:r="http://schemas.openxmlformats.org/officeDocument/2006/relationships" w:type="default" r:id="R00ce962cbc15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HESNES INVEST AS   ·   Org.nr 855 143 852   ·   Nedre Langgate 32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6230e94c4421f" /><Relationship Type="http://schemas.openxmlformats.org/officeDocument/2006/relationships/footer" Target="/word/footer1.xml" Id="R00ce962cbc154ebb" /></Relationships>
</file>