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7f53c6fd9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HESNES INVEST AS</w:t>
      </w:r>
    </w:p>
    <w:sectPr>
      <w:headerReference xmlns:r="http://schemas.openxmlformats.org/officeDocument/2006/relationships" w:type="default" r:id="R226e5c6823d540bf"/>
      <w:footerReference xmlns:r="http://schemas.openxmlformats.org/officeDocument/2006/relationships" w:type="default" r:id="Rbedfa1aac3a8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HESNES INVEST AS   ·   Org.nr 855 143 852   ·   Nedre Langgate 32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e5c6823d540bf" /><Relationship Type="http://schemas.openxmlformats.org/officeDocument/2006/relationships/footer" Target="/word/footer1.xml" Id="Rbedfa1aac3a84979" /></Relationships>
</file>