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85eeb1e12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 FINANS AS</w:t>
      </w:r>
    </w:p>
    <w:sectPr>
      <w:headerReference xmlns:r="http://schemas.openxmlformats.org/officeDocument/2006/relationships" w:type="default" r:id="Rd2aec046d17b40e3"/>
      <w:footerReference xmlns:r="http://schemas.openxmlformats.org/officeDocument/2006/relationships" w:type="default" r:id="Reba4028fa3f5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FINANS AS   ·   Org.nr 856 910 792   ·   Karetveien 32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ec046d17b40e3" /><Relationship Type="http://schemas.openxmlformats.org/officeDocument/2006/relationships/footer" Target="/word/footer1.xml" Id="Reba4028fa3f54e79" /></Relationships>
</file>