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7e33fbcd8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FRILUND AS</w:t>
      </w:r>
    </w:p>
    <w:sectPr>
      <w:headerReference xmlns:r="http://schemas.openxmlformats.org/officeDocument/2006/relationships" w:type="default" r:id="R43dc1a0d5d604229"/>
      <w:footerReference xmlns:r="http://schemas.openxmlformats.org/officeDocument/2006/relationships" w:type="default" r:id="Rc25dab2c2bda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c1a0d5d604229" /><Relationship Type="http://schemas.openxmlformats.org/officeDocument/2006/relationships/footer" Target="/word/footer1.xml" Id="Rc25dab2c2bda4378" /></Relationships>
</file>