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11e27fc04f44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PEVI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PEVI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d6da4ea0704cb0"/>
      <w:footerReference xmlns:r="http://schemas.openxmlformats.org/officeDocument/2006/relationships" w:type="default" r:id="R457d9448e6fd45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PEVI AS   ·   Org.nr 888 556 362   ·   Storgata 28   ·   9008 TROMSØ   ·   pal@takstogbyggkontroll.no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d6da4ea0704cb0" /><Relationship Type="http://schemas.openxmlformats.org/officeDocument/2006/relationships/footer" Target="/word/footer1.xml" Id="R457d9448e6fd45b6" /></Relationships>
</file>