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792332bf4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CONSOLIDA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CONSOLIDA AS</w:t>
      </w:r>
    </w:p>
    <w:sectPr>
      <w:headerReference xmlns:r="http://schemas.openxmlformats.org/officeDocument/2006/relationships" w:type="default" r:id="R2994bd2398f747bc"/>
      <w:footerReference xmlns:r="http://schemas.openxmlformats.org/officeDocument/2006/relationships" w:type="default" r:id="R2ae5ef2627df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CONSOLIDA AS   ·   Org.nr 888 972 692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CONSOLIDA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4bd2398f747bc" /><Relationship Type="http://schemas.openxmlformats.org/officeDocument/2006/relationships/footer" Target="/word/footer1.xml" Id="R2ae5ef2627df420a" /></Relationships>
</file>