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a5fb1780c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 NORGE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302e27e1ef424f45"/>
      <w:footerReference xmlns:r="http://schemas.openxmlformats.org/officeDocument/2006/relationships" w:type="default" r:id="Rca95a2ef0e11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e27e1ef424f45" /><Relationship Type="http://schemas.openxmlformats.org/officeDocument/2006/relationships/footer" Target="/word/footer1.xml" Id="Rca95a2ef0e1140fd" /></Relationships>
</file>