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6f1f5cf0c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BJØRNDALEN INVEST AS</w:t>
      </w:r>
    </w:p>
    <w:sectPr>
      <w:headerReference xmlns:r="http://schemas.openxmlformats.org/officeDocument/2006/relationships" w:type="default" r:id="R766ed5d8103e4f9c"/>
      <w:footerReference xmlns:r="http://schemas.openxmlformats.org/officeDocument/2006/relationships" w:type="default" r:id="Rfa0ce209f0ec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ed5d8103e4f9c" /><Relationship Type="http://schemas.openxmlformats.org/officeDocument/2006/relationships/footer" Target="/word/footer1.xml" Id="Rfa0ce209f0ec4656" /></Relationships>
</file>