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ef5e7f8c8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INVEST AS</w:t>
      </w:r>
    </w:p>
    <w:sectPr>
      <w:headerReference xmlns:r="http://schemas.openxmlformats.org/officeDocument/2006/relationships" w:type="default" r:id="R8e56b0ffe9e1475e"/>
      <w:footerReference xmlns:r="http://schemas.openxmlformats.org/officeDocument/2006/relationships" w:type="default" r:id="R3003a99ddeff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6b0ffe9e1475e" /><Relationship Type="http://schemas.openxmlformats.org/officeDocument/2006/relationships/footer" Target="/word/footer1.xml" Id="R3003a99ddeff4faf" /></Relationships>
</file>