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65b325330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TVETE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d95b66c522f6454a"/>
      <w:footerReference xmlns:r="http://schemas.openxmlformats.org/officeDocument/2006/relationships" w:type="default" r:id="Rca25f932fbb4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b66c522f6454a" /><Relationship Type="http://schemas.openxmlformats.org/officeDocument/2006/relationships/footer" Target="/word/footer1.xml" Id="Rca25f932fbb44618" /></Relationships>
</file>