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5d8814e7a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OLFA HOLDING AS</w:t>
      </w:r>
    </w:p>
    <w:sectPr>
      <w:headerReference xmlns:r="http://schemas.openxmlformats.org/officeDocument/2006/relationships" w:type="default" r:id="Rd5336372fc7a43a1"/>
      <w:footerReference xmlns:r="http://schemas.openxmlformats.org/officeDocument/2006/relationships" w:type="default" r:id="R65e6f8027d1c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OLFA HOLDING AS   ·   Org.nr 889 228 172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36372fc7a43a1" /><Relationship Type="http://schemas.openxmlformats.org/officeDocument/2006/relationships/footer" Target="/word/footer1.xml" Id="R65e6f8027d1c4f8a" /></Relationships>
</file>