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c820a6cd1047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RIGAR AS, org.nr 889 233 192,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c886e30d4349459f"/>
      <w:footerReference xmlns:r="http://schemas.openxmlformats.org/officeDocument/2006/relationships" w:type="default" r:id="Rd6ca221d7a6c4f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86e30d4349459f" /><Relationship Type="http://schemas.openxmlformats.org/officeDocument/2006/relationships/footer" Target="/word/footer1.xml" Id="Rd6ca221d7a6c4f9b" /></Relationships>
</file>