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f63ff68c304c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NEXTOR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Hosle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Hosle,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NEXTOR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358850f6adc49e3"/>
      <w:footerReference xmlns:r="http://schemas.openxmlformats.org/officeDocument/2006/relationships" w:type="default" r:id="Rdc07065e15944c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NEXTOR AS   ·   Org.nr 889 582 162   ·   Hosleveien 202   ·   1362 HOSLE   ·   Tlf. 67 15 55 65   ·   tor.utgard@online.no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NEXTOR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58850f6adc49e3" /><Relationship Type="http://schemas.openxmlformats.org/officeDocument/2006/relationships/footer" Target="/word/footer1.xml" Id="Rdc07065e15944c68" /></Relationships>
</file>