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7844dff3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THEOLINE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THEOLINE AS</w:t>
      </w:r>
    </w:p>
    <w:sectPr>
      <w:headerReference xmlns:r="http://schemas.openxmlformats.org/officeDocument/2006/relationships" w:type="default" r:id="R91af582392b54656"/>
      <w:footerReference xmlns:r="http://schemas.openxmlformats.org/officeDocument/2006/relationships" w:type="default" r:id="R9565847b3683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THEOLINE AS   ·   Org.nr 892 540 942   ·   c/o Stig Eide Sivertsen, Bjørnsvikveien 28A   ·   1341 SLEPENDEN   ·   Tlf. 21 03 72 30   ·   stsive@online.no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THEOLINE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f582392b54656" /><Relationship Type="http://schemas.openxmlformats.org/officeDocument/2006/relationships/footer" Target="/word/footer1.xml" Id="R9565847b36834fb1" /></Relationships>
</file>