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36d576a8104c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HEMA INVESTA AS</w:t>
      </w:r>
    </w:p>
    <w:sectPr>
      <w:headerReference xmlns:r="http://schemas.openxmlformats.org/officeDocument/2006/relationships" w:type="default" r:id="R95b6e1dc4858419f"/>
      <w:footerReference xmlns:r="http://schemas.openxmlformats.org/officeDocument/2006/relationships" w:type="default" r:id="R1583ed515164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b6e1dc4858419f" /><Relationship Type="http://schemas.openxmlformats.org/officeDocument/2006/relationships/footer" Target="/word/footer1.xml" Id="R1583ed51516442ad" /></Relationships>
</file>