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17785fddb49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PETTERSEN AS</w:t>
      </w:r>
    </w:p>
    <w:sectPr>
      <w:headerReference xmlns:r="http://schemas.openxmlformats.org/officeDocument/2006/relationships" w:type="default" r:id="Rbafbaa7d1627423b"/>
      <w:footerReference xmlns:r="http://schemas.openxmlformats.org/officeDocument/2006/relationships" w:type="default" r:id="R17eeb5966e2c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PETTERSEN AS   ·   Org.nr 894 620 072   ·   Vinkelgata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PETTERSEN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baa7d1627423b" /><Relationship Type="http://schemas.openxmlformats.org/officeDocument/2006/relationships/footer" Target="/word/footer1.xml" Id="R17eeb5966e2c47cd" /></Relationships>
</file>