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153e425ad14f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SEGLEM EIENDOM AS</w:t>
      </w:r>
    </w:p>
    <w:sectPr>
      <w:headerReference xmlns:r="http://schemas.openxmlformats.org/officeDocument/2006/relationships" w:type="default" r:id="Ree490c06c814440f"/>
      <w:footerReference xmlns:r="http://schemas.openxmlformats.org/officeDocument/2006/relationships" w:type="default" r:id="Rdfb8b6864e3740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SEGLEM EIENDOM AS   ·   Org.nr 894 921 862   ·   Smedasundet 40   ·   5529 HAUGESUND   ·   Tlf. 52 70 40 00   ·   firmapost@knutsenoas.com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SEGLEM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490c06c814440f" /><Relationship Type="http://schemas.openxmlformats.org/officeDocument/2006/relationships/footer" Target="/word/footer1.xml" Id="Rdfb8b6864e37404e" /></Relationships>
</file>