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72164637a3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HJELPI AS</w:t>
      </w:r>
    </w:p>
    <w:sectPr>
      <w:headerReference xmlns:r="http://schemas.openxmlformats.org/officeDocument/2006/relationships" w:type="default" r:id="R20bb3a70b0b34d1c"/>
      <w:footerReference xmlns:r="http://schemas.openxmlformats.org/officeDocument/2006/relationships" w:type="default" r:id="Ra2a73b7af1b3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HJELPI AS   ·   Org.nr 896 593 382   ·   Plogveien 34A   ·   0681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HJELPI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bb3a70b0b34d1c" /><Relationship Type="http://schemas.openxmlformats.org/officeDocument/2006/relationships/footer" Target="/word/footer1.xml" Id="Ra2a73b7af1b34c88" /></Relationships>
</file>