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b263da7d004a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ROGALAND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INVESTERING AS</w:t>
      </w:r>
    </w:p>
    <w:sectPr>
      <w:headerReference xmlns:r="http://schemas.openxmlformats.org/officeDocument/2006/relationships" w:type="default" r:id="R57fd2258622d423f"/>
      <w:footerReference xmlns:r="http://schemas.openxmlformats.org/officeDocument/2006/relationships" w:type="default" r:id="R6a4b180410e240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INVESTERING AS   ·   Org.nr 898 096 572   ·   Godesetkroken 34   ·   4034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fd2258622d423f" /><Relationship Type="http://schemas.openxmlformats.org/officeDocument/2006/relationships/footer" Target="/word/footer1.xml" Id="R6a4b180410e240f6" /></Relationships>
</file>