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c2e6a790f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HARLEM KOMMUNIKASJON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HARLEM KOMMUNIKASJON AS</w:t>
      </w:r>
    </w:p>
    <w:sectPr>
      <w:headerReference xmlns:r="http://schemas.openxmlformats.org/officeDocument/2006/relationships" w:type="default" r:id="R2ae8e683ba9c48bb"/>
      <w:footerReference xmlns:r="http://schemas.openxmlformats.org/officeDocument/2006/relationships" w:type="default" r:id="R0adf9a976fb4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HARLEM KOMMUNIKASJON AS   ·   Org.nr 898 164 772   ·   Kirkeveien 132   ·   1344 HASLUM   ·   hanne@harlemkommunikasjon.no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HARLEM KOMMUNIKASJON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8e683ba9c48bb" /><Relationship Type="http://schemas.openxmlformats.org/officeDocument/2006/relationships/footer" Target="/word/footer1.xml" Id="R0adf9a976fb449d3" /></Relationships>
</file>