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ce174172049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BØE EIENDOM AS</w:t>
      </w:r>
    </w:p>
    <w:sectPr>
      <w:headerReference xmlns:r="http://schemas.openxmlformats.org/officeDocument/2006/relationships" w:type="default" r:id="Raa95ffa7ebaa489b"/>
      <w:footerReference xmlns:r="http://schemas.openxmlformats.org/officeDocument/2006/relationships" w:type="default" r:id="R34fbde61766c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BØE EIENDOM AS   ·   Org.nr 910 958 089   ·   Strandgaten 70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5ffa7ebaa489b" /><Relationship Type="http://schemas.openxmlformats.org/officeDocument/2006/relationships/footer" Target="/word/footer1.xml" Id="R34fbde61766c4cd1" /></Relationships>
</file>